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09" w:rsidRDefault="00F21909">
      <w:pPr>
        <w:pBdr>
          <w:top w:val="nil"/>
          <w:left w:val="nil"/>
          <w:bottom w:val="nil"/>
          <w:right w:val="nil"/>
          <w:between w:val="nil"/>
        </w:pBdr>
        <w:spacing w:before="112"/>
        <w:jc w:val="center"/>
        <w:rPr>
          <w:color w:val="000000"/>
          <w:sz w:val="24"/>
          <w:szCs w:val="24"/>
        </w:rPr>
      </w:pPr>
    </w:p>
    <w:p w:rsidR="000D251B" w:rsidRPr="00F21909" w:rsidRDefault="00236867">
      <w:pPr>
        <w:pBdr>
          <w:top w:val="nil"/>
          <w:left w:val="nil"/>
          <w:bottom w:val="nil"/>
          <w:right w:val="nil"/>
          <w:between w:val="nil"/>
        </w:pBdr>
        <w:spacing w:before="11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909">
        <w:rPr>
          <w:rFonts w:ascii="Times New Roman" w:hAnsi="Times New Roman" w:cs="Times New Roman"/>
          <w:b/>
          <w:color w:val="000000"/>
          <w:sz w:val="24"/>
          <w:szCs w:val="24"/>
        </w:rPr>
        <w:t>Estudo de viabilidade</w:t>
      </w:r>
    </w:p>
    <w:p w:rsidR="000D251B" w:rsidRDefault="000D251B">
      <w:pPr>
        <w:pBdr>
          <w:top w:val="nil"/>
          <w:left w:val="nil"/>
          <w:bottom w:val="nil"/>
          <w:right w:val="nil"/>
          <w:between w:val="nil"/>
        </w:pBdr>
        <w:spacing w:before="112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0D251B" w:rsidRDefault="00236867">
      <w:pPr>
        <w:shd w:val="clear" w:color="auto" w:fill="D9D9D9"/>
        <w:ind w:hanging="2"/>
        <w:rPr>
          <w:sz w:val="20"/>
          <w:szCs w:val="20"/>
        </w:rPr>
      </w:pPr>
      <w:r>
        <w:rPr>
          <w:sz w:val="20"/>
          <w:szCs w:val="20"/>
        </w:rPr>
        <w:t>– Fontes de Financiamento/Envolvimento de Recursos</w:t>
      </w:r>
    </w:p>
    <w:tbl>
      <w:tblPr>
        <w:tblStyle w:val="a3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0D251B">
        <w:tc>
          <w:tcPr>
            <w:tcW w:w="9648" w:type="dxa"/>
            <w:vAlign w:val="center"/>
          </w:tcPr>
          <w:p w:rsidR="000D251B" w:rsidRDefault="00236867">
            <w:pPr>
              <w:ind w:right="6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fonte de financiamento do Curso de Pós-Graduação Lato Sensu intitulado “</w:t>
            </w:r>
            <w:r>
              <w:rPr>
                <w:sz w:val="20"/>
                <w:szCs w:val="20"/>
                <w:highlight w:val="yellow"/>
              </w:rPr>
              <w:t>xxxxxxx</w:t>
            </w:r>
            <w:r>
              <w:rPr>
                <w:sz w:val="20"/>
                <w:szCs w:val="20"/>
              </w:rPr>
              <w:t xml:space="preserve">” é oriundo de arrecadação das mensalidades no valor de R$ </w:t>
            </w:r>
            <w:r>
              <w:rPr>
                <w:sz w:val="20"/>
                <w:szCs w:val="20"/>
                <w:highlight w:val="yellow"/>
              </w:rPr>
              <w:t>xxxxxxx</w:t>
            </w:r>
            <w:r>
              <w:rPr>
                <w:sz w:val="20"/>
                <w:szCs w:val="20"/>
              </w:rPr>
              <w:t xml:space="preserve"> por </w:t>
            </w:r>
            <w:r>
              <w:rPr>
                <w:sz w:val="20"/>
                <w:szCs w:val="20"/>
                <w:highlight w:val="yellow"/>
              </w:rPr>
              <w:t>xxx</w:t>
            </w:r>
            <w:r>
              <w:rPr>
                <w:sz w:val="20"/>
                <w:szCs w:val="20"/>
              </w:rPr>
              <w:t xml:space="preserve"> meses. A inscrição para Seleção será </w:t>
            </w:r>
            <w:r>
              <w:rPr>
                <w:sz w:val="20"/>
                <w:szCs w:val="20"/>
                <w:highlight w:val="yellow"/>
              </w:rPr>
              <w:t>xxxxxxx</w:t>
            </w:r>
            <w:r w:rsidR="00F21909">
              <w:rPr>
                <w:sz w:val="20"/>
                <w:szCs w:val="20"/>
              </w:rPr>
              <w:t xml:space="preserve"> </w:t>
            </w:r>
            <w:r w:rsidR="00F21909">
              <w:rPr>
                <w:color w:val="FF0000"/>
                <w:sz w:val="20"/>
                <w:szCs w:val="20"/>
              </w:rPr>
              <w:t>(se for o caso)</w:t>
            </w:r>
            <w:r>
              <w:rPr>
                <w:sz w:val="20"/>
                <w:szCs w:val="20"/>
              </w:rPr>
              <w:t>, a matrícula será condicionada ao pagamento da primeira mensalidade</w:t>
            </w:r>
            <w:r w:rsidR="00F21909">
              <w:rPr>
                <w:sz w:val="20"/>
                <w:szCs w:val="20"/>
              </w:rPr>
              <w:t xml:space="preserve"> (</w:t>
            </w:r>
            <w:r w:rsidR="00F21909">
              <w:rPr>
                <w:color w:val="FF0000"/>
                <w:sz w:val="20"/>
                <w:szCs w:val="20"/>
              </w:rPr>
              <w:t>se houver pagamento de matrícula, além das mensalidades, detalhar)</w:t>
            </w:r>
            <w:r>
              <w:rPr>
                <w:sz w:val="20"/>
                <w:szCs w:val="20"/>
              </w:rPr>
              <w:t>.</w:t>
            </w:r>
          </w:p>
          <w:p w:rsidR="000D251B" w:rsidRDefault="000D251B">
            <w:pPr>
              <w:ind w:right="60" w:hanging="2"/>
              <w:rPr>
                <w:sz w:val="20"/>
                <w:szCs w:val="20"/>
              </w:rPr>
            </w:pPr>
          </w:p>
          <w:p w:rsidR="000D251B" w:rsidRDefault="00236867">
            <w:pPr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estudante arcará com o custo de emissão do certificado. </w:t>
            </w:r>
            <w:r>
              <w:rPr>
                <w:color w:val="FF0000"/>
                <w:sz w:val="20"/>
                <w:szCs w:val="20"/>
              </w:rPr>
              <w:t>(se for o caso)</w:t>
            </w:r>
          </w:p>
          <w:p w:rsidR="000D251B" w:rsidRDefault="000D251B">
            <w:pPr>
              <w:ind w:right="60" w:hanging="2"/>
              <w:rPr>
                <w:sz w:val="20"/>
                <w:szCs w:val="20"/>
              </w:rPr>
            </w:pPr>
          </w:p>
          <w:p w:rsidR="000D251B" w:rsidRDefault="00236867">
            <w:pPr>
              <w:ind w:right="6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valor total é estimado em </w:t>
            </w:r>
            <w:r>
              <w:rPr>
                <w:b/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  <w:highlight w:val="yellow"/>
              </w:rPr>
              <w:t>xxxxxxx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highlight w:val="yellow"/>
              </w:rPr>
              <w:t>xxxxxxx</w:t>
            </w:r>
            <w:r>
              <w:rPr>
                <w:b/>
                <w:sz w:val="20"/>
                <w:szCs w:val="20"/>
              </w:rPr>
              <w:t xml:space="preserve"> reais)</w:t>
            </w:r>
            <w:r>
              <w:rPr>
                <w:sz w:val="20"/>
                <w:szCs w:val="20"/>
              </w:rPr>
              <w:t xml:space="preserve">, prevendo-se </w:t>
            </w:r>
            <w:r>
              <w:rPr>
                <w:sz w:val="20"/>
                <w:szCs w:val="20"/>
                <w:highlight w:val="yellow"/>
              </w:rPr>
              <w:t>xxx</w:t>
            </w:r>
            <w:r>
              <w:rPr>
                <w:sz w:val="20"/>
                <w:szCs w:val="20"/>
              </w:rPr>
              <w:t xml:space="preserve"> pagantes.</w:t>
            </w:r>
          </w:p>
          <w:p w:rsidR="000D251B" w:rsidRDefault="000D251B">
            <w:pPr>
              <w:ind w:right="60" w:hanging="2"/>
              <w:rPr>
                <w:sz w:val="20"/>
                <w:szCs w:val="20"/>
              </w:rPr>
            </w:pPr>
          </w:p>
          <w:p w:rsidR="000D251B" w:rsidRDefault="000D251B">
            <w:pPr>
              <w:rPr>
                <w:sz w:val="20"/>
                <w:szCs w:val="20"/>
              </w:rPr>
            </w:pPr>
          </w:p>
        </w:tc>
      </w:tr>
      <w:tr w:rsidR="000D251B">
        <w:tc>
          <w:tcPr>
            <w:tcW w:w="9648" w:type="dxa"/>
            <w:vAlign w:val="center"/>
          </w:tcPr>
          <w:p w:rsidR="000D251B" w:rsidRDefault="00236867">
            <w:pPr>
              <w:ind w:right="6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Em caso de frustração das receitas prevê-se como medidas de contingência </w:t>
            </w:r>
          </w:p>
          <w:p w:rsidR="000D251B" w:rsidRDefault="00236867">
            <w:pPr>
              <w:ind w:right="60" w:hanging="2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Medidas sugeridas: </w:t>
            </w:r>
          </w:p>
          <w:p w:rsidR="000D251B" w:rsidRDefault="00236867">
            <w:pPr>
              <w:ind w:right="60" w:hanging="2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1) redução dos valores destinados a materiais permanentes, </w:t>
            </w:r>
          </w:p>
          <w:p w:rsidR="000D251B" w:rsidRDefault="00236867">
            <w:pPr>
              <w:ind w:right="60" w:hanging="2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2) redução das bolsas para coordenação e secretaria, </w:t>
            </w:r>
          </w:p>
          <w:p w:rsidR="000D251B" w:rsidRDefault="00236867">
            <w:pPr>
              <w:ind w:right="60" w:hanging="2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3) redução das bolsas para docentes</w:t>
            </w:r>
          </w:p>
          <w:p w:rsidR="000D251B" w:rsidRDefault="00236867">
            <w:pPr>
              <w:ind w:right="60" w:hanging="2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0000"/>
                <w:sz w:val="20"/>
                <w:szCs w:val="20"/>
              </w:rPr>
              <w:t>outras medidas definidas pela Comissão do Curso</w:t>
            </w:r>
          </w:p>
        </w:tc>
      </w:tr>
    </w:tbl>
    <w:p w:rsidR="000D251B" w:rsidRDefault="000D251B">
      <w:pPr>
        <w:pBdr>
          <w:top w:val="nil"/>
          <w:left w:val="nil"/>
          <w:bottom w:val="nil"/>
          <w:right w:val="nil"/>
          <w:between w:val="nil"/>
        </w:pBdr>
        <w:spacing w:before="112"/>
        <w:jc w:val="center"/>
        <w:rPr>
          <w:color w:val="000000"/>
          <w:sz w:val="24"/>
          <w:szCs w:val="24"/>
        </w:rPr>
      </w:pPr>
    </w:p>
    <w:p w:rsidR="000D251B" w:rsidRDefault="00236867">
      <w:pPr>
        <w:widowControl/>
        <w:tabs>
          <w:tab w:val="left" w:pos="1340"/>
        </w:tabs>
        <w:spacing w:line="357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Estudo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viabilidade</w:t>
      </w:r>
      <w:r>
        <w:rPr>
          <w:rFonts w:ascii="Times New Roman" w:eastAsia="Times New Roman" w:hAnsi="Times New Roman" w:cs="Times New Roman"/>
          <w:sz w:val="24"/>
          <w:szCs w:val="24"/>
        </w:rPr>
        <w:t>: Justifique a demanda local e regional do curso proposto, considerando o valor de mensalidade a ser cobrado e descreva os mecanismos previstos para evitar a evasão; Descreva outros cursos análogos a este em funcionamento incluindio valores cobrados; Descreva seu plano básico de divulgação; Apresente, em síntese, as condições estruturais e humanas da instituição para oferecer o curso (turno, salas disponíveis, laboratórios, materiais e equipamentos necessários para implantação, quantitativo de professores necessários e existentes na instituição, etc.), mas sem a necessidade de elencá-los exaustivamente.</w:t>
      </w:r>
    </w:p>
    <w:p w:rsidR="000D251B" w:rsidRDefault="000D251B">
      <w:pPr>
        <w:pBdr>
          <w:top w:val="nil"/>
          <w:left w:val="nil"/>
          <w:bottom w:val="nil"/>
          <w:right w:val="nil"/>
          <w:between w:val="nil"/>
        </w:pBdr>
        <w:spacing w:before="112"/>
        <w:jc w:val="center"/>
        <w:rPr>
          <w:color w:val="000000"/>
          <w:sz w:val="24"/>
          <w:szCs w:val="24"/>
        </w:rPr>
      </w:pPr>
    </w:p>
    <w:sectPr w:rsidR="000D251B" w:rsidSect="00F21909">
      <w:headerReference w:type="default" r:id="rId8"/>
      <w:footerReference w:type="default" r:id="rId9"/>
      <w:pgSz w:w="11900" w:h="16840"/>
      <w:pgMar w:top="1843" w:right="1134" w:bottom="1134" w:left="1418" w:header="272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B5" w:rsidRDefault="00697FB5">
      <w:r>
        <w:separator/>
      </w:r>
    </w:p>
  </w:endnote>
  <w:endnote w:type="continuationSeparator" w:id="0">
    <w:p w:rsidR="00697FB5" w:rsidRDefault="0069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1B" w:rsidRDefault="000D251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B5" w:rsidRDefault="00697FB5">
      <w:r>
        <w:separator/>
      </w:r>
    </w:p>
  </w:footnote>
  <w:footnote w:type="continuationSeparator" w:id="0">
    <w:p w:rsidR="00697FB5" w:rsidRDefault="0069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09" w:rsidRDefault="00F21909" w:rsidP="00F21909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Arial" w:eastAsia="Arial" w:hAnsi="Arial" w:cs="Arial"/>
        <w:color w:val="000000"/>
        <w:sz w:val="20"/>
        <w:szCs w:val="20"/>
      </w:rPr>
    </w:pPr>
  </w:p>
  <w:p w:rsidR="00F21909" w:rsidRDefault="00F21909" w:rsidP="00F21909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0AFFA6CC" wp14:editId="0CAE9802">
          <wp:simplePos x="0" y="0"/>
          <wp:positionH relativeFrom="column">
            <wp:posOffset>5119370</wp:posOffset>
          </wp:positionH>
          <wp:positionV relativeFrom="paragraph">
            <wp:posOffset>119380</wp:posOffset>
          </wp:positionV>
          <wp:extent cx="734060" cy="956945"/>
          <wp:effectExtent l="0" t="0" r="889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060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210A4B89" wp14:editId="23009333">
          <wp:simplePos x="0" y="0"/>
          <wp:positionH relativeFrom="column">
            <wp:posOffset>-290830</wp:posOffset>
          </wp:positionH>
          <wp:positionV relativeFrom="paragraph">
            <wp:posOffset>71755</wp:posOffset>
          </wp:positionV>
          <wp:extent cx="920115" cy="99631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115" cy="996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1909" w:rsidRDefault="00F21909" w:rsidP="00F21909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Arial" w:eastAsia="Arial" w:hAnsi="Arial" w:cs="Arial"/>
        <w:color w:val="000000"/>
        <w:sz w:val="20"/>
        <w:szCs w:val="20"/>
      </w:rPr>
    </w:pPr>
  </w:p>
  <w:p w:rsidR="00F21909" w:rsidRDefault="00F21909" w:rsidP="00F21909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Serviço Público Federal</w:t>
    </w:r>
  </w:p>
  <w:p w:rsidR="00F21909" w:rsidRDefault="00F21909" w:rsidP="00F21909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:rsidR="00F21909" w:rsidRDefault="00F21909" w:rsidP="00F21909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Fundação Universidade Federal de Mato Grosso do Sul</w:t>
    </w:r>
  </w:p>
  <w:p w:rsidR="00F21909" w:rsidRDefault="00F21909" w:rsidP="00F21909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:rsidR="000D251B" w:rsidRDefault="0023686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page">
                <wp:posOffset>3689033</wp:posOffset>
              </wp:positionH>
              <wp:positionV relativeFrom="page">
                <wp:posOffset>169863</wp:posOffset>
              </wp:positionV>
              <wp:extent cx="1345565" cy="148590"/>
              <wp:effectExtent l="0" t="0" r="0" b="0"/>
              <wp:wrapNone/>
              <wp:docPr id="4" name="Forma Liv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77980" y="3710468"/>
                        <a:ext cx="1336040" cy="1390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36040" h="139065" extrusionOk="0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1336040" y="139065"/>
                            </a:lnTo>
                            <a:lnTo>
                              <a:pt x="13360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D251B" w:rsidRDefault="000D251B">
                          <w:pPr>
                            <w:spacing w:before="13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4" o:spid="_x0000_s1026" style="position:absolute;margin-left:290.5pt;margin-top:13.4pt;width:105.95pt;height:11.7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36040,139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" adj="-11796480,,5400" path="m,l,139065r1336040,l1336040,,,xe" filled="f" stroked="f">
              <v:stroke joinstyle="miter"/>
              <v:formulas/>
              <v:path arrowok="t" o:extrusionok="f" o:connecttype="custom" textboxrect="0,0,1336040,139065"/>
              <v:textbox inset="7pt,3pt,7pt,3pt">
                <w:txbxContent>
                  <w:p w:rsidR="000D251B" w:rsidRDefault="000D251B">
                    <w:pPr>
                      <w:spacing w:before="13"/>
                      <w:ind w:left="20" w:firstLine="20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3EB4"/>
    <w:multiLevelType w:val="multilevel"/>
    <w:tmpl w:val="889EBF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1581E61"/>
    <w:multiLevelType w:val="multilevel"/>
    <w:tmpl w:val="5330C85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 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53356A4"/>
    <w:multiLevelType w:val="multilevel"/>
    <w:tmpl w:val="52AC18C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1B"/>
    <w:rsid w:val="000D251B"/>
    <w:rsid w:val="00236867"/>
    <w:rsid w:val="00697FB5"/>
    <w:rsid w:val="008835ED"/>
    <w:rsid w:val="00BF03E8"/>
    <w:rsid w:val="00C5683F"/>
    <w:rsid w:val="00C86CBB"/>
    <w:rsid w:val="00E276C3"/>
    <w:rsid w:val="00E460AE"/>
    <w:rsid w:val="00F2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08016"/>
  <w15:docId w15:val="{C70E42E1-072A-4B53-825A-5920A242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line="285" w:lineRule="exact"/>
      <w:ind w:left="-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3"/>
      <w:ind w:left="134" w:firstLine="141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0"/>
    </w:pPr>
  </w:style>
  <w:style w:type="paragraph" w:styleId="Cabealho">
    <w:name w:val="header"/>
    <w:basedOn w:val="Normal"/>
    <w:link w:val="CabealhoChar"/>
    <w:uiPriority w:val="99"/>
    <w:unhideWhenUsed/>
    <w:rsid w:val="00D46D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6DC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6D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6DC5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E1D8E"/>
    <w:rPr>
      <w:rFonts w:ascii="Calibri" w:eastAsia="Calibri" w:hAnsi="Calibri" w:cs="Calibri"/>
      <w:sz w:val="24"/>
      <w:szCs w:val="24"/>
      <w:lang w:val="pt-PT"/>
    </w:rPr>
  </w:style>
  <w:style w:type="paragraph" w:styleId="NormalWeb">
    <w:name w:val="Normal (Web)"/>
    <w:basedOn w:val="Normal"/>
    <w:unhideWhenUsed/>
    <w:rsid w:val="00F83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s8eo7DN0+hQVANOa2uudHVJJdw==">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Quevedo Pires de Oliveira e Silva</dc:creator>
  <cp:lastModifiedBy>Filipe Quevedo Pires de Oliveira e Silva</cp:lastModifiedBy>
  <cp:revision>2</cp:revision>
  <dcterms:created xsi:type="dcterms:W3CDTF">2023-02-10T12:33:00Z</dcterms:created>
  <dcterms:modified xsi:type="dcterms:W3CDTF">2023-02-10T12:33:00Z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2022-12-01T00:00:00Z</vt:filetime>
  </property>
</Properties>
</file>